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95379">
      <w:pPr>
        <w:ind w:left="-708" w:leftChars="-337" w:firstLine="1078" w:firstLineChars="337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附件一：</w:t>
      </w:r>
    </w:p>
    <w:p w14:paraId="2807CDE2">
      <w:pPr>
        <w:ind w:firstLine="2224" w:firstLineChars="695"/>
        <w:rPr>
          <w:rFonts w:hint="eastAsia" w:asciiTheme="majorEastAsia" w:hAnsiTheme="majorEastAsia" w:eastAsiaTheme="majorEastAsia" w:cstheme="majorEastAsia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 w:val="0"/>
          <w:bCs/>
          <w:sz w:val="32"/>
          <w:szCs w:val="32"/>
        </w:rPr>
        <w:t>气囊压力检测仪配置需求</w:t>
      </w:r>
    </w:p>
    <w:p w14:paraId="0695C778">
      <w:pPr>
        <w:numPr>
          <w:ilvl w:val="0"/>
          <w:numId w:val="1"/>
        </w:numPr>
        <w:spacing w:before="100" w:beforeAutospacing="1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F5F5F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F5F5F"/>
          <w:spacing w:val="0"/>
          <w:sz w:val="28"/>
          <w:szCs w:val="28"/>
          <w:shd w:val="clear" w:fill="FFFFFF"/>
        </w:rPr>
        <w:t>测量范围：应能覆盖临床常用气囊压力范围，以满足不同类型气囊的压力检测需求。</w:t>
      </w:r>
    </w:p>
    <w:p w14:paraId="6BA8EE2B">
      <w:pPr>
        <w:numPr>
          <w:ilvl w:val="0"/>
          <w:numId w:val="1"/>
        </w:numPr>
        <w:spacing w:before="100" w:beforeAutospacing="1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F5F5F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F5F5F"/>
          <w:spacing w:val="0"/>
          <w:sz w:val="28"/>
          <w:szCs w:val="28"/>
          <w:shd w:val="clear" w:fill="FFFFFF"/>
        </w:rPr>
        <w:t>测量精度：误差需控制在±3cmH?O以内，确保检测结果的准确性，为临床决策提供可靠依据。</w:t>
      </w:r>
    </w:p>
    <w:p w14:paraId="7ADEA008">
      <w:pPr>
        <w:numPr>
          <w:ilvl w:val="0"/>
          <w:numId w:val="1"/>
        </w:numPr>
        <w:spacing w:before="100" w:beforeAutospacing="1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F5F5F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F5F5F"/>
          <w:spacing w:val="0"/>
          <w:sz w:val="28"/>
          <w:szCs w:val="28"/>
          <w:shd w:val="clear" w:fill="FFFFFF"/>
        </w:rPr>
        <w:t>显示方式：配备清晰的数字显示屏，能实时显示压力数值，方便医护人员读取。</w:t>
      </w:r>
    </w:p>
    <w:p w14:paraId="42B37E15">
      <w:pPr>
        <w:numPr>
          <w:ilvl w:val="0"/>
          <w:numId w:val="1"/>
        </w:numPr>
        <w:spacing w:before="100" w:beforeAutospacing="1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F5F5F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F5F5F"/>
          <w:spacing w:val="0"/>
          <w:sz w:val="28"/>
          <w:szCs w:val="28"/>
          <w:shd w:val="clear" w:fill="FFFFFF"/>
        </w:rPr>
        <w:t>操作便捷性：设备小巧轻便，便于携带和操作，具备简单易懂的操作界面，医护人员经简单培训即可熟练使用。</w:t>
      </w:r>
    </w:p>
    <w:p w14:paraId="48A67C04">
      <w:pPr>
        <w:numPr>
          <w:ilvl w:val="0"/>
          <w:numId w:val="1"/>
        </w:numPr>
        <w:spacing w:before="100" w:beforeAutospacing="1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F5F5F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F5F5F"/>
          <w:spacing w:val="0"/>
          <w:sz w:val="28"/>
          <w:szCs w:val="28"/>
          <w:shd w:val="clear" w:fill="FFFFFF"/>
        </w:rPr>
        <w:t>电源配置：支持充电或电池供电，充电后可保证较长的使用时长，满足临床连续使用需求，同时具备低电量提示功能。</w:t>
      </w:r>
    </w:p>
    <w:p w14:paraId="0EA8F56F">
      <w:pPr>
        <w:numPr>
          <w:ilvl w:val="0"/>
          <w:numId w:val="1"/>
        </w:numPr>
        <w:spacing w:before="100" w:beforeAutospacing="1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F5F5F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F5F5F"/>
          <w:spacing w:val="0"/>
          <w:sz w:val="28"/>
          <w:szCs w:val="28"/>
          <w:shd w:val="clear" w:fill="FFFFFF"/>
        </w:rPr>
        <w:t>数据存储：具备一定的数据存储能力，可记录历史检测数据，便于医护人员回顾和分析，也有助于对患者气囊压力变化情况进行追踪。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47964D"/>
    <w:multiLevelType w:val="singleLevel"/>
    <w:tmpl w:val="5847964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E22893"/>
    <w:rsid w:val="007240E3"/>
    <w:rsid w:val="009503DE"/>
    <w:rsid w:val="00E22893"/>
    <w:rsid w:val="4F9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210</Characters>
  <Lines>1</Lines>
  <Paragraphs>1</Paragraphs>
  <TotalTime>10</TotalTime>
  <ScaleCrop>false</ScaleCrop>
  <LinksUpToDate>false</LinksUpToDate>
  <CharactersWithSpaces>210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2024-04-07T07:27:00Z</dcterms:created>
  <dc:creator>王婷婷</dc:creator>
  <cp:lastModifiedBy>系统管理员</cp:lastModifiedBy>
  <dcterms:modified xsi:type="dcterms:W3CDTF">2026-03-23T01:40:25Z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eyJoZGlkIjoiZTJkOWFkZTBmY2YzZjE3M2RlNjk1YTAyZWNjMDlmMjAiLCJ1c2VySWQiOiIxMTI0NDg5OTM4In0=</vt:lpwstr>
  </property>
  <property fmtid="{D5CDD505-2E9C-101B-9397-08002B2CF9AE}" pid="3" name="KSOProductBuildVer">
    <vt:lpwstr>2052-12.1.0.25225</vt:lpwstr>
  </property>
  <property fmtid="{D5CDD505-2E9C-101B-9397-08002B2CF9AE}" pid="4" name="ICV">
    <vt:lpwstr>FAAEF86A96364F98B9CB7E3F37DE91B9_12</vt:lpwstr>
  </property>
</Properties>
</file>