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130F4">
      <w:pPr>
        <w:spacing w:line="360" w:lineRule="auto"/>
        <w:jc w:val="both"/>
        <w:rPr>
          <w:rFonts w:hint="default" w:ascii="宋体" w:hAnsi="宋体" w:eastAsia="宋体" w:cs="宋体"/>
          <w:b w:val="0"/>
          <w:bCs w:val="0"/>
          <w:color w:val="auto"/>
          <w:sz w:val="36"/>
          <w:szCs w:val="36"/>
          <w:lang w:val="en-US" w:eastAsia="zh-CN"/>
        </w:rPr>
      </w:pPr>
      <w:r>
        <w:rPr>
          <w:rFonts w:hint="eastAsia" w:ascii="宋体" w:hAnsi="宋体" w:eastAsia="宋体" w:cs="宋体"/>
          <w:b w:val="0"/>
          <w:bCs w:val="0"/>
          <w:color w:val="auto"/>
          <w:sz w:val="36"/>
          <w:szCs w:val="36"/>
          <w:lang w:eastAsia="zh-CN"/>
        </w:rPr>
        <w:t>附件</w:t>
      </w:r>
      <w:r>
        <w:rPr>
          <w:rFonts w:hint="eastAsia" w:ascii="宋体" w:hAnsi="宋体" w:eastAsia="宋体" w:cs="宋体"/>
          <w:b w:val="0"/>
          <w:bCs w:val="0"/>
          <w:color w:val="auto"/>
          <w:sz w:val="36"/>
          <w:szCs w:val="36"/>
          <w:lang w:val="en-US" w:eastAsia="zh-CN"/>
        </w:rPr>
        <w:t>2：</w:t>
      </w:r>
    </w:p>
    <w:p w14:paraId="5C5262DB">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智慧</w:t>
      </w:r>
      <w:r>
        <w:rPr>
          <w:rFonts w:hint="eastAsia" w:ascii="宋体" w:hAnsi="宋体" w:eastAsia="宋体" w:cs="宋体"/>
          <w:b/>
          <w:bCs/>
          <w:color w:val="auto"/>
          <w:sz w:val="44"/>
          <w:szCs w:val="44"/>
          <w:lang w:eastAsia="zh-CN"/>
        </w:rPr>
        <w:t>安检</w:t>
      </w:r>
      <w:r>
        <w:rPr>
          <w:rFonts w:hint="eastAsia" w:ascii="宋体" w:hAnsi="宋体" w:eastAsia="宋体" w:cs="宋体"/>
          <w:b/>
          <w:bCs/>
          <w:color w:val="auto"/>
          <w:sz w:val="44"/>
          <w:szCs w:val="44"/>
        </w:rPr>
        <w:t>门</w:t>
      </w:r>
      <w:r>
        <w:rPr>
          <w:rFonts w:hint="eastAsia" w:ascii="宋体" w:hAnsi="宋体" w:eastAsia="宋体" w:cs="宋体"/>
          <w:b/>
          <w:bCs/>
          <w:color w:val="auto"/>
          <w:sz w:val="44"/>
          <w:szCs w:val="44"/>
          <w:lang w:eastAsia="zh-CN"/>
        </w:rPr>
        <w:t>功能</w:t>
      </w:r>
      <w:r>
        <w:rPr>
          <w:rFonts w:hint="eastAsia" w:ascii="宋体" w:hAnsi="宋体" w:eastAsia="宋体" w:cs="宋体"/>
          <w:b/>
          <w:bCs/>
          <w:color w:val="auto"/>
          <w:sz w:val="44"/>
          <w:szCs w:val="44"/>
        </w:rPr>
        <w:t>参数</w:t>
      </w:r>
      <w:bookmarkStart w:id="0" w:name="_GoBack"/>
      <w:bookmarkEnd w:id="0"/>
    </w:p>
    <w:p w14:paraId="3F7A0EC2">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 检测装置</w:t>
      </w:r>
      <w:r>
        <w:rPr>
          <w:rFonts w:hint="eastAsia" w:ascii="宋体" w:hAnsi="宋体" w:eastAsia="宋体" w:cs="宋体"/>
          <w:color w:val="auto"/>
          <w:sz w:val="28"/>
          <w:szCs w:val="28"/>
          <w:lang w:val="en-US" w:eastAsia="zh-CN"/>
        </w:rPr>
        <w:t>可检测手机、耳机、智能手表等电子设备</w:t>
      </w:r>
      <w:r>
        <w:rPr>
          <w:rFonts w:hint="eastAsia" w:ascii="宋体" w:hAnsi="宋体" w:eastAsia="宋体" w:cs="宋体"/>
          <w:color w:val="auto"/>
          <w:sz w:val="28"/>
          <w:szCs w:val="28"/>
        </w:rPr>
        <w:t>，应为固定式，安装、移动简单快捷。</w:t>
      </w:r>
    </w:p>
    <w:p w14:paraId="6B4931B1">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 整机重量不</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低于100KG。</w:t>
      </w:r>
    </w:p>
    <w:p w14:paraId="2C1AC0E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 应便于人无障碍同行，包括但不限于以下现象均不可出现：</w:t>
      </w:r>
    </w:p>
    <w:p w14:paraId="798EFC2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 可能勾起衣物或划伤皮肤的尖角锐棱；</w:t>
      </w:r>
    </w:p>
    <w:p w14:paraId="253CA57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 高度超过5mm或者头部曲率半径小于2mm的突出物；</w:t>
      </w:r>
    </w:p>
    <w:p w14:paraId="65CEC6C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应设置总电源开关、以便能切断或者接通全部电源，但位置不宜在随手可触及的地方。</w:t>
      </w:r>
    </w:p>
    <w:p w14:paraId="4338B56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可在屏幕显示通过人数、报警人数，便于现场安检员查看和处置。</w:t>
      </w:r>
    </w:p>
    <w:p w14:paraId="5F936EDD">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设备应内置显示屏，</w:t>
      </w:r>
      <w:r>
        <w:rPr>
          <w:rFonts w:hint="eastAsia" w:ascii="宋体" w:hAnsi="宋体" w:eastAsia="宋体" w:cs="宋体"/>
          <w:color w:val="auto"/>
          <w:sz w:val="28"/>
          <w:szCs w:val="28"/>
          <w:lang w:val="en-US" w:eastAsia="zh-CN"/>
        </w:rPr>
        <w:t>调试与显示集成为同一屏幕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（检测报告中体现此项）</w:t>
      </w:r>
    </w:p>
    <w:p w14:paraId="1BCA9323">
      <w:pPr>
        <w:spacing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通行速度：以0.2m/s~4.0m/s携带应报警测试物通过安检门，共试验100次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报警次数应不小于95次。（检测报告中体现此项）</w:t>
      </w:r>
    </w:p>
    <w:p w14:paraId="619A10AD">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 采用</w:t>
      </w:r>
      <w:r>
        <w:rPr>
          <w:rFonts w:hint="eastAsia" w:ascii="宋体" w:hAnsi="宋体" w:eastAsia="宋体" w:cs="宋体"/>
          <w:color w:val="auto"/>
          <w:sz w:val="28"/>
          <w:szCs w:val="28"/>
          <w:lang w:val="en-US" w:eastAsia="zh-CN"/>
        </w:rPr>
        <w:t>≥10寸触摸式</w:t>
      </w:r>
      <w:r>
        <w:rPr>
          <w:rFonts w:hint="eastAsia" w:ascii="宋体" w:hAnsi="宋体" w:eastAsia="宋体" w:cs="宋体"/>
          <w:color w:val="auto"/>
          <w:sz w:val="28"/>
          <w:szCs w:val="28"/>
        </w:rPr>
        <w:t>液晶屏显示，中文菜单，用于显示相关信息、调整参数及调整警示强弱，操作直观。</w:t>
      </w:r>
    </w:p>
    <w:p w14:paraId="0C621973">
      <w:pPr>
        <w:pStyle w:val="3"/>
        <w:spacing w:line="36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w:t>
      </w:r>
      <w:r>
        <w:rPr>
          <w:rFonts w:hint="eastAsia" w:hAnsi="宋体" w:eastAsia="宋体" w:cs="宋体"/>
          <w:color w:val="auto"/>
          <w:kern w:val="2"/>
          <w:sz w:val="28"/>
          <w:szCs w:val="28"/>
          <w:lang w:val="en-US" w:eastAsia="zh-CN" w:bidi="ar-SA"/>
        </w:rPr>
        <w:t>9</w:t>
      </w:r>
      <w:r>
        <w:rPr>
          <w:rFonts w:hint="eastAsia" w:ascii="宋体" w:hAnsi="宋体" w:eastAsia="宋体" w:cs="宋体"/>
          <w:color w:val="auto"/>
          <w:kern w:val="2"/>
          <w:sz w:val="28"/>
          <w:szCs w:val="28"/>
          <w:lang w:val="en-US" w:eastAsia="zh-CN" w:bidi="ar-SA"/>
        </w:rPr>
        <w:t>)报警指示延续：小于等于1.0s。</w:t>
      </w:r>
      <w:r>
        <w:rPr>
          <w:rFonts w:hint="eastAsia" w:ascii="宋体" w:hAnsi="宋体" w:eastAsia="宋体" w:cs="宋体"/>
          <w:color w:val="auto"/>
          <w:sz w:val="28"/>
          <w:szCs w:val="28"/>
          <w:lang w:val="en-US" w:eastAsia="zh-CN"/>
        </w:rPr>
        <w:t>（检测报告中体现此项）</w:t>
      </w:r>
    </w:p>
    <w:p w14:paraId="105E66CD">
      <w:pPr>
        <w:spacing w:line="360" w:lineRule="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 上电冲击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电源开关快速通断500次后，系统应能正常启动。</w:t>
      </w:r>
      <w:r>
        <w:rPr>
          <w:rFonts w:hint="eastAsia" w:ascii="宋体" w:hAnsi="宋体" w:eastAsia="宋体" w:cs="宋体"/>
          <w:color w:val="auto"/>
          <w:sz w:val="28"/>
          <w:szCs w:val="28"/>
          <w:lang w:val="en-US" w:eastAsia="zh-CN"/>
        </w:rPr>
        <w:t>（检测报告中体现此项）</w:t>
      </w:r>
    </w:p>
    <w:p w14:paraId="39D514D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 应能从静音到最大声强分档调节，最大声强不低于10</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dB。</w:t>
      </w:r>
      <w:r>
        <w:rPr>
          <w:rFonts w:hint="eastAsia" w:ascii="宋体" w:hAnsi="宋体" w:eastAsia="宋体" w:cs="宋体"/>
          <w:color w:val="auto"/>
          <w:sz w:val="28"/>
          <w:szCs w:val="28"/>
          <w:lang w:val="en-US" w:eastAsia="zh-CN"/>
        </w:rPr>
        <w:t>（检测报告中体现此项）</w:t>
      </w:r>
    </w:p>
    <w:p w14:paraId="591DE161">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报警显示:</w:t>
      </w:r>
    </w:p>
    <w:p w14:paraId="740C7FD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 应与非报警显示有区别，且颜色宜为红色；</w:t>
      </w:r>
    </w:p>
    <w:p w14:paraId="5E0FCE9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 具有分区探测功能，分区定位一目了然，位置准确；</w:t>
      </w:r>
    </w:p>
    <w:p w14:paraId="1858710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 在6000lx明亮环境和25lx昏暗环境下，距离报警器3m时，能清楚的观看到。</w:t>
      </w:r>
    </w:p>
    <w:p w14:paraId="30D33DE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 报警恢复:具有报警恢复功能，在自动恢复条件下，报警物离开探测区后，报警指示延续应不超过1s；</w:t>
      </w:r>
    </w:p>
    <w:p w14:paraId="7E20CB6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 图示波形功能：应能通过大屏幕显示每个探测单位接收到的波形状态。</w:t>
      </w:r>
      <w:r>
        <w:rPr>
          <w:rFonts w:hint="eastAsia" w:ascii="宋体" w:hAnsi="宋体" w:eastAsia="宋体" w:cs="宋体"/>
          <w:color w:val="auto"/>
          <w:sz w:val="28"/>
          <w:szCs w:val="28"/>
          <w:lang w:val="en-US" w:eastAsia="zh-CN"/>
        </w:rPr>
        <w:t>（检测报告中体现此项）</w:t>
      </w:r>
    </w:p>
    <w:p w14:paraId="48A3183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 数据保护功能：设备应具有数据保护相关功能</w:t>
      </w:r>
    </w:p>
    <w:p w14:paraId="1C4C8FF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提供设备数据保护功能原厂商软件开发成熟度达到CMMI3级或以上，并提供证书复印件加盖原厂商</w:t>
      </w:r>
      <w:r>
        <w:rPr>
          <w:rFonts w:hint="eastAsia" w:ascii="宋体" w:hAnsi="宋体" w:eastAsia="宋体" w:cs="宋体"/>
          <w:color w:val="auto"/>
          <w:sz w:val="28"/>
          <w:szCs w:val="28"/>
          <w:lang w:val="en-US" w:eastAsia="zh-CN"/>
        </w:rPr>
        <w:t>公</w:t>
      </w:r>
      <w:r>
        <w:rPr>
          <w:rFonts w:hint="eastAsia" w:ascii="宋体" w:hAnsi="宋体" w:eastAsia="宋体" w:cs="宋体"/>
          <w:color w:val="auto"/>
          <w:sz w:val="28"/>
          <w:szCs w:val="28"/>
        </w:rPr>
        <w:t>章</w:t>
      </w:r>
    </w:p>
    <w:p w14:paraId="7B9AEF2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支持文件穿透（提供产品功能截图，需加盖软件原厂商</w:t>
      </w:r>
      <w:r>
        <w:rPr>
          <w:rFonts w:hint="eastAsia" w:ascii="宋体" w:hAnsi="宋体" w:eastAsia="宋体" w:cs="宋体"/>
          <w:color w:val="auto"/>
          <w:sz w:val="28"/>
          <w:szCs w:val="28"/>
          <w:lang w:val="en-US" w:eastAsia="zh-CN"/>
        </w:rPr>
        <w:t>公</w:t>
      </w:r>
      <w:r>
        <w:rPr>
          <w:rFonts w:hint="eastAsia" w:ascii="宋体" w:hAnsi="宋体" w:eastAsia="宋体" w:cs="宋体"/>
          <w:color w:val="auto"/>
          <w:sz w:val="28"/>
          <w:szCs w:val="28"/>
        </w:rPr>
        <w:t>章）</w:t>
      </w:r>
    </w:p>
    <w:p w14:paraId="30B7C50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rPr>
        <w:t>) 参数可设密码保护，只允许专管人员操作，防止非授权人员操作。</w:t>
      </w:r>
    </w:p>
    <w:p w14:paraId="06838F8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 设备应维护简单，无需定期维修。</w:t>
      </w:r>
    </w:p>
    <w:p w14:paraId="0192C5C2">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区位方向切换功能：应能相互切换人像报警图示和LED灯条左右报警方向。（检测报告中体现此项）</w:t>
      </w:r>
    </w:p>
    <w:p w14:paraId="75AEEEF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 xml:space="preserve">)电子产品探测功能：能排除人员正常着装上的金属钮扣、腰带等日常金属产品通过时应不报警，当携带或夹带手机、iPad </w:t>
      </w:r>
      <w:r>
        <w:rPr>
          <w:rFonts w:hint="eastAsia" w:ascii="宋体" w:hAnsi="宋体" w:eastAsia="宋体" w:cs="宋体"/>
          <w:color w:val="auto"/>
          <w:sz w:val="28"/>
          <w:szCs w:val="28"/>
          <w:lang w:val="en-US" w:eastAsia="zh-CN"/>
        </w:rPr>
        <w:t>硬盘、对讲机</w:t>
      </w:r>
      <w:r>
        <w:rPr>
          <w:rFonts w:hint="eastAsia" w:ascii="宋体" w:hAnsi="宋体" w:eastAsia="宋体" w:cs="宋体"/>
          <w:color w:val="auto"/>
          <w:sz w:val="28"/>
          <w:szCs w:val="28"/>
        </w:rPr>
        <w:t>等电子产品通过安检门时，系统应有声光报警并有文字提示物品的藏匿位置。</w:t>
      </w:r>
      <w:r>
        <w:rPr>
          <w:rFonts w:hint="eastAsia" w:ascii="宋体" w:hAnsi="宋体" w:eastAsia="宋体" w:cs="宋体"/>
          <w:color w:val="auto"/>
          <w:sz w:val="28"/>
          <w:szCs w:val="28"/>
          <w:lang w:val="en-US" w:eastAsia="zh-CN"/>
        </w:rPr>
        <w:t>（检测报告中体现此项）</w:t>
      </w:r>
    </w:p>
    <w:p w14:paraId="72E2F281">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 设备防护等级达到IP54。</w:t>
      </w:r>
      <w:r>
        <w:rPr>
          <w:rFonts w:hint="eastAsia" w:ascii="宋体" w:hAnsi="宋体" w:eastAsia="宋体" w:cs="宋体"/>
          <w:color w:val="auto"/>
          <w:sz w:val="28"/>
          <w:szCs w:val="28"/>
          <w:lang w:val="en-US" w:eastAsia="zh-CN"/>
        </w:rPr>
        <w:t>（检测报告中体现此项）</w:t>
      </w:r>
    </w:p>
    <w:p w14:paraId="170A331A">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 设备在探测区150mm的区域中，任意一点的辐射磁感应小于9μT。</w:t>
      </w:r>
      <w:r>
        <w:rPr>
          <w:rFonts w:hint="eastAsia" w:ascii="宋体" w:hAnsi="宋体" w:eastAsia="宋体" w:cs="宋体"/>
          <w:color w:val="auto"/>
          <w:sz w:val="28"/>
          <w:szCs w:val="28"/>
          <w:lang w:val="en-US" w:eastAsia="zh-CN"/>
        </w:rPr>
        <w:t>（检测报告中体现此项）</w:t>
      </w:r>
    </w:p>
    <w:p w14:paraId="1FF5FD0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22</w:t>
      </w:r>
      <w:r>
        <w:rPr>
          <w:rFonts w:hint="eastAsia" w:ascii="宋体" w:hAnsi="宋体" w:eastAsia="宋体" w:cs="宋体"/>
          <w:color w:val="auto"/>
          <w:sz w:val="28"/>
          <w:szCs w:val="28"/>
        </w:rPr>
        <w:t>) 满足GB15210-2018 通过式金属探测门通用技术规范</w:t>
      </w:r>
      <w:r>
        <w:rPr>
          <w:rFonts w:hint="eastAsia" w:ascii="宋体" w:hAnsi="宋体" w:eastAsia="宋体" w:cs="宋体"/>
          <w:color w:val="auto"/>
          <w:sz w:val="28"/>
          <w:szCs w:val="28"/>
          <w:lang w:val="en-US" w:eastAsia="zh-CN"/>
        </w:rPr>
        <w:t>（检测报告中体现此项）</w:t>
      </w:r>
    </w:p>
    <w:p w14:paraId="2A707953">
      <w:pPr>
        <w:numPr>
          <w:ilvl w:val="0"/>
          <w:numId w:val="0"/>
        </w:numPr>
        <w:spacing w:line="360" w:lineRule="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(23)</w:t>
      </w:r>
      <w:r>
        <w:rPr>
          <w:rFonts w:hint="eastAsia" w:ascii="宋体" w:hAnsi="宋体" w:eastAsia="宋体" w:cs="宋体"/>
          <w:color w:val="auto"/>
          <w:sz w:val="28"/>
          <w:szCs w:val="28"/>
        </w:rPr>
        <w:t>投标人须提供国家安全防范产品检验认证机构出具的检测报告复印件并加盖厂商鲜章，且出具的检验报告必须为项目公告日期前</w:t>
      </w:r>
      <w:r>
        <w:rPr>
          <w:rFonts w:hint="eastAsia" w:ascii="宋体" w:hAnsi="宋体" w:eastAsia="宋体" w:cs="宋体"/>
          <w:color w:val="auto"/>
          <w:sz w:val="28"/>
          <w:szCs w:val="28"/>
          <w:lang w:val="en-US" w:eastAsia="zh-CN"/>
        </w:rPr>
        <w:t>并且</w:t>
      </w:r>
      <w:r>
        <w:rPr>
          <w:rFonts w:hint="eastAsia" w:ascii="宋体" w:hAnsi="宋体" w:eastAsia="宋体" w:cs="宋体"/>
          <w:color w:val="auto"/>
          <w:sz w:val="28"/>
          <w:szCs w:val="28"/>
        </w:rPr>
        <w:t>为有效报告文件，否则视为不响应。</w:t>
      </w:r>
    </w:p>
    <w:p w14:paraId="341683BC">
      <w:pPr>
        <w:pStyle w:val="2"/>
        <w:numPr>
          <w:ilvl w:val="0"/>
          <w:numId w:val="0"/>
        </w:numPr>
        <w:rPr>
          <w:rFonts w:hint="eastAsia" w:ascii="宋体" w:hAnsi="宋体" w:eastAsia="宋体" w:cs="宋体"/>
          <w:color w:val="auto"/>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ZjhmMWIzZjEwNTlmZmFjNDg0ZDJhNzg4NGY0ZDcifQ=="/>
  </w:docVars>
  <w:rsids>
    <w:rsidRoot w:val="00000000"/>
    <w:rsid w:val="05B25A5C"/>
    <w:rsid w:val="22F60CC8"/>
    <w:rsid w:val="230D51C2"/>
    <w:rsid w:val="24995668"/>
    <w:rsid w:val="3349334F"/>
    <w:rsid w:val="3BFE407D"/>
    <w:rsid w:val="3F3D66CD"/>
    <w:rsid w:val="42B05649"/>
    <w:rsid w:val="44182004"/>
    <w:rsid w:val="483264B5"/>
    <w:rsid w:val="495B3F00"/>
    <w:rsid w:val="5152374A"/>
    <w:rsid w:val="525628DE"/>
    <w:rsid w:val="5F882708"/>
    <w:rsid w:val="6C57118F"/>
    <w:rsid w:val="6ED90CE1"/>
    <w:rsid w:val="6EF21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1052</Words>
  <Characters>1196</Characters>
  <Lines>0</Lines>
  <Paragraphs>0</Paragraphs>
  <TotalTime>6</TotalTime>
  <ScaleCrop>false</ScaleCrop>
  <LinksUpToDate>false</LinksUpToDate>
  <CharactersWithSpaces>1223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2023-05-23T00:34:00Z</dcterms:created>
  <dc:creator>28292</dc:creator>
  <cp:lastModifiedBy>小星星✨</cp:lastModifiedBy>
  <dcterms:modified xsi:type="dcterms:W3CDTF">2025-08-29T01:26:38Z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435EFE4A6C07409187E3BEECE033411D_13</vt:lpwstr>
  </property>
  <property fmtid="{D5CDD505-2E9C-101B-9397-08002B2CF9AE}" pid="4" name="KSOTemplateDocerSaveRecord">
    <vt:lpwstr>eyJoZGlkIjoiM2EyZjRkMjI3ZDM3N2NhZTEzNGM2Yzk1NTEzNjUwZmYiLCJ1c2VySWQiOiI1MDI1OTYxOTYifQ==</vt:lpwstr>
  </property>
</Properties>
</file>